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904C" w14:textId="77777777" w:rsidR="00533FAA" w:rsidRPr="005B281B" w:rsidRDefault="002D0430">
      <w:pPr>
        <w:spacing w:before="120" w:after="120" w:line="288" w:lineRule="auto"/>
        <w:jc w:val="both"/>
        <w:rPr>
          <w:rFonts w:ascii="Times New Roman" w:eastAsia="Times New Roman" w:hAnsi="Times New Roman" w:cs="Times New Roman"/>
          <w:color w:val="000000"/>
        </w:rPr>
      </w:pPr>
      <w:r w:rsidRPr="005B281B">
        <w:rPr>
          <w:rFonts w:ascii="Times New Roman" w:eastAsia="Times New Roman" w:hAnsi="Times New Roman" w:cs="Times New Roman"/>
          <w:color w:val="000000"/>
        </w:rPr>
        <w:t>АНОНС</w:t>
      </w:r>
    </w:p>
    <w:p w14:paraId="651A8461" w14:textId="4D903A52" w:rsidR="00533FAA" w:rsidRPr="005B281B" w:rsidRDefault="004E7F77">
      <w:pPr>
        <w:spacing w:before="120" w:after="120" w:line="288" w:lineRule="auto"/>
        <w:jc w:val="both"/>
        <w:rPr>
          <w:rFonts w:ascii="Times New Roman" w:eastAsia="Times New Roman" w:hAnsi="Times New Roman" w:cs="Times New Roman"/>
        </w:rPr>
      </w:pPr>
      <w:r>
        <w:rPr>
          <w:rFonts w:ascii="Times New Roman" w:eastAsia="Times New Roman" w:hAnsi="Times New Roman" w:cs="Times New Roman"/>
          <w:color w:val="000000"/>
        </w:rPr>
        <w:t>20</w:t>
      </w:r>
      <w:r w:rsidR="002D0430" w:rsidRPr="005B281B">
        <w:rPr>
          <w:rFonts w:ascii="Times New Roman" w:eastAsia="Times New Roman" w:hAnsi="Times New Roman" w:cs="Times New Roman"/>
          <w:color w:val="000000"/>
        </w:rPr>
        <w:t>.04.2022</w:t>
      </w:r>
    </w:p>
    <w:p w14:paraId="45557619" w14:textId="6EEDFEC2" w:rsidR="00533FAA" w:rsidRPr="005B281B" w:rsidRDefault="002D0430">
      <w:pPr>
        <w:spacing w:before="120" w:after="120" w:line="288" w:lineRule="auto"/>
        <w:jc w:val="center"/>
        <w:rPr>
          <w:rFonts w:ascii="Times New Roman" w:eastAsia="Times New Roman" w:hAnsi="Times New Roman" w:cs="Times New Roman"/>
          <w:b/>
          <w:color w:val="000000"/>
        </w:rPr>
      </w:pPr>
      <w:r w:rsidRPr="005B281B">
        <w:rPr>
          <w:rFonts w:ascii="Times New Roman" w:eastAsia="Times New Roman" w:hAnsi="Times New Roman" w:cs="Times New Roman"/>
          <w:b/>
          <w:sz w:val="28"/>
          <w:szCs w:val="28"/>
        </w:rPr>
        <w:t xml:space="preserve">В </w:t>
      </w:r>
      <w:r w:rsidR="004E7F77">
        <w:rPr>
          <w:rFonts w:ascii="Times New Roman" w:eastAsia="Times New Roman" w:hAnsi="Times New Roman" w:cs="Times New Roman"/>
          <w:b/>
          <w:color w:val="000000"/>
          <w:sz w:val="28"/>
          <w:szCs w:val="28"/>
        </w:rPr>
        <w:t>Курганской области</w:t>
      </w:r>
      <w:r w:rsidRPr="005B281B">
        <w:rPr>
          <w:rFonts w:ascii="Times New Roman" w:eastAsia="Times New Roman" w:hAnsi="Times New Roman" w:cs="Times New Roman"/>
          <w:b/>
          <w:color w:val="000000"/>
          <w:sz w:val="28"/>
          <w:szCs w:val="28"/>
        </w:rPr>
        <w:t xml:space="preserve"> состоится региональный чемпионат «</w:t>
      </w:r>
      <w:proofErr w:type="spellStart"/>
      <w:r w:rsidRPr="005B281B">
        <w:rPr>
          <w:rFonts w:ascii="Times New Roman" w:eastAsia="Times New Roman" w:hAnsi="Times New Roman" w:cs="Times New Roman"/>
          <w:b/>
          <w:color w:val="000000"/>
          <w:sz w:val="28"/>
          <w:szCs w:val="28"/>
        </w:rPr>
        <w:t>Абилимпикс</w:t>
      </w:r>
      <w:proofErr w:type="spellEnd"/>
      <w:r w:rsidRPr="005B281B">
        <w:rPr>
          <w:rFonts w:ascii="Times New Roman" w:eastAsia="Times New Roman" w:hAnsi="Times New Roman" w:cs="Times New Roman"/>
          <w:b/>
          <w:color w:val="000000"/>
          <w:sz w:val="28"/>
          <w:szCs w:val="28"/>
        </w:rPr>
        <w:t>»</w:t>
      </w:r>
    </w:p>
    <w:p w14:paraId="7AA07665" w14:textId="77777777" w:rsidR="00533FAA" w:rsidRPr="005B281B" w:rsidRDefault="002D0430">
      <w:pPr>
        <w:spacing w:before="120" w:after="120" w:line="288" w:lineRule="auto"/>
        <w:jc w:val="both"/>
        <w:rPr>
          <w:rFonts w:ascii="Times New Roman" w:eastAsia="Times New Roman" w:hAnsi="Times New Roman" w:cs="Times New Roman"/>
          <w:b/>
        </w:rPr>
      </w:pPr>
      <w:r w:rsidRPr="005B281B">
        <w:rPr>
          <w:rFonts w:ascii="Times New Roman" w:eastAsia="Times New Roman" w:hAnsi="Times New Roman" w:cs="Times New Roman"/>
          <w:b/>
        </w:rPr>
        <w:t xml:space="preserve">С 26 по </w:t>
      </w:r>
      <w:r w:rsidRPr="005B281B">
        <w:rPr>
          <w:rFonts w:ascii="Times New Roman" w:eastAsia="Times New Roman" w:hAnsi="Times New Roman" w:cs="Times New Roman"/>
          <w:b/>
          <w:color w:val="000000"/>
        </w:rPr>
        <w:t xml:space="preserve">29 апреля пройдет региональный чемпионат </w:t>
      </w:r>
      <w:hyperlink r:id="rId7">
        <w:r w:rsidRPr="005B281B">
          <w:rPr>
            <w:rFonts w:ascii="Times New Roman" w:eastAsia="Times New Roman" w:hAnsi="Times New Roman" w:cs="Times New Roman"/>
            <w:b/>
            <w:color w:val="1155CC"/>
            <w:u w:val="single"/>
          </w:rPr>
          <w:t>«</w:t>
        </w:r>
        <w:proofErr w:type="spellStart"/>
        <w:r w:rsidRPr="005B281B">
          <w:rPr>
            <w:rFonts w:ascii="Times New Roman" w:eastAsia="Times New Roman" w:hAnsi="Times New Roman" w:cs="Times New Roman"/>
            <w:b/>
            <w:color w:val="1155CC"/>
            <w:u w:val="single"/>
          </w:rPr>
          <w:t>Абилимпикс</w:t>
        </w:r>
        <w:proofErr w:type="spellEnd"/>
        <w:r w:rsidRPr="005B281B">
          <w:rPr>
            <w:rFonts w:ascii="Times New Roman" w:eastAsia="Times New Roman" w:hAnsi="Times New Roman" w:cs="Times New Roman"/>
            <w:b/>
            <w:color w:val="1155CC"/>
            <w:u w:val="single"/>
          </w:rPr>
          <w:t>»</w:t>
        </w:r>
      </w:hyperlink>
      <w:r w:rsidRPr="005B281B">
        <w:rPr>
          <w:rFonts w:ascii="Times New Roman" w:eastAsia="Times New Roman" w:hAnsi="Times New Roman" w:cs="Times New Roman"/>
        </w:rPr>
        <w:t xml:space="preserve"> </w:t>
      </w:r>
      <w:r w:rsidRPr="005B281B">
        <w:rPr>
          <w:rFonts w:ascii="Times New Roman" w:eastAsia="Times New Roman" w:hAnsi="Times New Roman" w:cs="Times New Roman"/>
          <w:b/>
        </w:rPr>
        <w:t xml:space="preserve">президентской платформы </w:t>
      </w:r>
      <w:hyperlink r:id="rId8">
        <w:r w:rsidRPr="005B281B">
          <w:rPr>
            <w:rFonts w:ascii="Times New Roman" w:eastAsia="Times New Roman" w:hAnsi="Times New Roman" w:cs="Times New Roman"/>
            <w:b/>
            <w:color w:val="1155CC"/>
            <w:u w:val="single"/>
          </w:rPr>
          <w:t>«Россия – страна возможностей»</w:t>
        </w:r>
      </w:hyperlink>
      <w:r w:rsidRPr="005B281B">
        <w:rPr>
          <w:rFonts w:ascii="Times New Roman" w:eastAsia="Times New Roman" w:hAnsi="Times New Roman" w:cs="Times New Roman"/>
          <w:b/>
        </w:rPr>
        <w:t xml:space="preserve"> для участников из Курганской области. </w:t>
      </w:r>
    </w:p>
    <w:p w14:paraId="78EAEE4F" w14:textId="607EFFEE" w:rsidR="00533FAA" w:rsidRPr="005B281B" w:rsidRDefault="002D0430">
      <w:pPr>
        <w:pBdr>
          <w:top w:val="nil"/>
          <w:left w:val="nil"/>
          <w:bottom w:val="nil"/>
          <w:right w:val="nil"/>
          <w:between w:val="nil"/>
        </w:pBdr>
        <w:spacing w:before="120" w:after="120" w:line="288" w:lineRule="auto"/>
        <w:jc w:val="both"/>
        <w:rPr>
          <w:rFonts w:ascii="Times New Roman" w:eastAsia="Times New Roman" w:hAnsi="Times New Roman" w:cs="Times New Roman"/>
          <w:color w:val="000000"/>
        </w:rPr>
      </w:pPr>
      <w:r w:rsidRPr="005B281B">
        <w:rPr>
          <w:rFonts w:ascii="Times New Roman" w:eastAsia="Times New Roman" w:hAnsi="Times New Roman" w:cs="Times New Roman"/>
          <w:color w:val="000000"/>
        </w:rPr>
        <w:t xml:space="preserve">Соревнования пройдут в </w:t>
      </w:r>
      <w:r w:rsidR="004E7F77" w:rsidRPr="004E7F77">
        <w:rPr>
          <w:rFonts w:ascii="Times New Roman" w:eastAsia="Times New Roman" w:hAnsi="Times New Roman" w:cs="Times New Roman"/>
          <w:color w:val="000000"/>
        </w:rPr>
        <w:t>Кургане, Шадринске</w:t>
      </w:r>
      <w:r w:rsidR="004E7F77">
        <w:rPr>
          <w:rFonts w:ascii="Times New Roman" w:eastAsia="Times New Roman" w:hAnsi="Times New Roman" w:cs="Times New Roman"/>
          <w:color w:val="000000"/>
        </w:rPr>
        <w:t xml:space="preserve"> и</w:t>
      </w:r>
      <w:r w:rsidR="004E7F77" w:rsidRPr="004E7F77">
        <w:rPr>
          <w:rFonts w:ascii="Times New Roman" w:eastAsia="Times New Roman" w:hAnsi="Times New Roman" w:cs="Times New Roman"/>
          <w:color w:val="000000"/>
        </w:rPr>
        <w:t xml:space="preserve"> Катайске</w:t>
      </w:r>
      <w:r w:rsidR="00B82899">
        <w:rPr>
          <w:rFonts w:ascii="Times New Roman" w:eastAsia="Times New Roman" w:hAnsi="Times New Roman" w:cs="Times New Roman"/>
          <w:color w:val="000000"/>
        </w:rPr>
        <w:t xml:space="preserve"> в</w:t>
      </w:r>
      <w:r w:rsidR="004E7F77" w:rsidRPr="004E7F77">
        <w:rPr>
          <w:rFonts w:ascii="Times New Roman" w:eastAsia="Times New Roman" w:hAnsi="Times New Roman" w:cs="Times New Roman"/>
          <w:color w:val="000000"/>
        </w:rPr>
        <w:t xml:space="preserve"> </w:t>
      </w:r>
      <w:r w:rsidRPr="005B281B">
        <w:rPr>
          <w:rFonts w:ascii="Times New Roman" w:eastAsia="Times New Roman" w:hAnsi="Times New Roman" w:cs="Times New Roman"/>
          <w:color w:val="000000"/>
        </w:rPr>
        <w:t>очном формате на 12 распределенных площадках. Основными площадками проведения соревнований станут Курганский техникум сервиса и технологий и Курганский педагогический колледж. Проведение деловой, профориентационной и выставочной программы чемпионата предусмотрено в очно</w:t>
      </w:r>
      <w:r w:rsidRPr="005B281B">
        <w:rPr>
          <w:rFonts w:ascii="Times New Roman" w:eastAsia="Times New Roman" w:hAnsi="Times New Roman" w:cs="Times New Roman"/>
        </w:rPr>
        <w:t>-</w:t>
      </w:r>
      <w:r w:rsidRPr="005B281B">
        <w:rPr>
          <w:rFonts w:ascii="Times New Roman" w:eastAsia="Times New Roman" w:hAnsi="Times New Roman" w:cs="Times New Roman"/>
          <w:color w:val="000000"/>
        </w:rPr>
        <w:t>дистанционном формате: на двух площадках состоятся мастер-классы «Бэби-</w:t>
      </w:r>
      <w:proofErr w:type="spellStart"/>
      <w:r w:rsidRPr="005B281B">
        <w:rPr>
          <w:rFonts w:ascii="Times New Roman" w:eastAsia="Times New Roman" w:hAnsi="Times New Roman" w:cs="Times New Roman"/>
          <w:color w:val="000000"/>
        </w:rPr>
        <w:t>Абилимпикс</w:t>
      </w:r>
      <w:proofErr w:type="spellEnd"/>
      <w:r w:rsidRPr="005B281B">
        <w:rPr>
          <w:rFonts w:ascii="Times New Roman" w:eastAsia="Times New Roman" w:hAnsi="Times New Roman" w:cs="Times New Roman"/>
          <w:color w:val="000000"/>
        </w:rPr>
        <w:t>», пройдет творческий конкурс «Ярче звезд» и выставка студенческих работ «Грани возможного». Базовая профессиональная образовательная организация приглашает к себе на профориентационную квест-игру «</w:t>
      </w:r>
      <w:proofErr w:type="spellStart"/>
      <w:r w:rsidRPr="005B281B">
        <w:rPr>
          <w:rFonts w:ascii="Times New Roman" w:eastAsia="Times New Roman" w:hAnsi="Times New Roman" w:cs="Times New Roman"/>
          <w:color w:val="000000"/>
        </w:rPr>
        <w:t>СелфиПрофиОлимпик</w:t>
      </w:r>
      <w:proofErr w:type="spellEnd"/>
      <w:r w:rsidRPr="005B281B">
        <w:rPr>
          <w:rFonts w:ascii="Times New Roman" w:eastAsia="Times New Roman" w:hAnsi="Times New Roman" w:cs="Times New Roman"/>
          <w:color w:val="000000"/>
        </w:rPr>
        <w:t>» и презентацию инклюзив-маршрута «</w:t>
      </w:r>
      <w:proofErr w:type="spellStart"/>
      <w:r w:rsidRPr="005B281B">
        <w:rPr>
          <w:rFonts w:ascii="Times New Roman" w:eastAsia="Times New Roman" w:hAnsi="Times New Roman" w:cs="Times New Roman"/>
          <w:color w:val="000000"/>
        </w:rPr>
        <w:t>ЛокацияЖизни</w:t>
      </w:r>
      <w:proofErr w:type="spellEnd"/>
      <w:r w:rsidRPr="005B281B">
        <w:rPr>
          <w:rFonts w:ascii="Times New Roman" w:eastAsia="Times New Roman" w:hAnsi="Times New Roman" w:cs="Times New Roman"/>
          <w:color w:val="000000"/>
        </w:rPr>
        <w:t>:</w:t>
      </w:r>
      <w:r w:rsidR="005B281B">
        <w:rPr>
          <w:rFonts w:ascii="Times New Roman" w:eastAsia="Times New Roman" w:hAnsi="Times New Roman" w:cs="Times New Roman"/>
          <w:color w:val="000000"/>
        </w:rPr>
        <w:t xml:space="preserve"> </w:t>
      </w:r>
      <w:proofErr w:type="spellStart"/>
      <w:r w:rsidRPr="005B281B">
        <w:rPr>
          <w:rFonts w:ascii="Times New Roman" w:eastAsia="Times New Roman" w:hAnsi="Times New Roman" w:cs="Times New Roman"/>
          <w:color w:val="000000"/>
        </w:rPr>
        <w:t>ПроНас</w:t>
      </w:r>
      <w:proofErr w:type="spellEnd"/>
      <w:r w:rsidRPr="005B281B">
        <w:rPr>
          <w:rFonts w:ascii="Times New Roman" w:eastAsia="Times New Roman" w:hAnsi="Times New Roman" w:cs="Times New Roman"/>
          <w:color w:val="000000"/>
        </w:rPr>
        <w:t xml:space="preserve">». В рамках </w:t>
      </w:r>
      <w:r w:rsidR="005B281B">
        <w:rPr>
          <w:rFonts w:ascii="Times New Roman" w:eastAsia="Times New Roman" w:hAnsi="Times New Roman" w:cs="Times New Roman"/>
          <w:color w:val="000000"/>
        </w:rPr>
        <w:t>ч</w:t>
      </w:r>
      <w:r w:rsidRPr="005B281B">
        <w:rPr>
          <w:rFonts w:ascii="Times New Roman" w:eastAsia="Times New Roman" w:hAnsi="Times New Roman" w:cs="Times New Roman"/>
          <w:color w:val="000000"/>
        </w:rPr>
        <w:t xml:space="preserve">емпионата наградят «Лучшего волонтера </w:t>
      </w:r>
      <w:proofErr w:type="spellStart"/>
      <w:r w:rsidRPr="005B281B">
        <w:rPr>
          <w:rFonts w:ascii="Times New Roman" w:eastAsia="Times New Roman" w:hAnsi="Times New Roman" w:cs="Times New Roman"/>
          <w:color w:val="000000"/>
        </w:rPr>
        <w:t>Абилимпикса</w:t>
      </w:r>
      <w:proofErr w:type="spellEnd"/>
      <w:r w:rsidRPr="005B281B">
        <w:rPr>
          <w:rFonts w:ascii="Times New Roman" w:eastAsia="Times New Roman" w:hAnsi="Times New Roman" w:cs="Times New Roman"/>
          <w:color w:val="000000"/>
        </w:rPr>
        <w:t>», а Молодежный совет «</w:t>
      </w:r>
      <w:proofErr w:type="spellStart"/>
      <w:r w:rsidRPr="005B281B">
        <w:rPr>
          <w:rFonts w:ascii="Times New Roman" w:eastAsia="Times New Roman" w:hAnsi="Times New Roman" w:cs="Times New Roman"/>
          <w:color w:val="000000"/>
        </w:rPr>
        <w:t>Абилимпикс</w:t>
      </w:r>
      <w:proofErr w:type="spellEnd"/>
      <w:r w:rsidRPr="005B281B">
        <w:rPr>
          <w:rFonts w:ascii="Times New Roman" w:eastAsia="Times New Roman" w:hAnsi="Times New Roman" w:cs="Times New Roman"/>
          <w:color w:val="000000"/>
        </w:rPr>
        <w:t>» соберется на свое заседание.</w:t>
      </w:r>
    </w:p>
    <w:p w14:paraId="67C54302" w14:textId="77777777" w:rsidR="00533FAA" w:rsidRPr="005B281B" w:rsidRDefault="002D0430">
      <w:pPr>
        <w:pBdr>
          <w:top w:val="nil"/>
          <w:left w:val="nil"/>
          <w:bottom w:val="nil"/>
          <w:right w:val="nil"/>
          <w:between w:val="nil"/>
        </w:pBdr>
        <w:spacing w:before="120" w:after="120" w:line="288" w:lineRule="auto"/>
        <w:jc w:val="both"/>
        <w:rPr>
          <w:rFonts w:ascii="Times New Roman" w:eastAsia="Times New Roman" w:hAnsi="Times New Roman" w:cs="Times New Roman"/>
          <w:color w:val="000000"/>
        </w:rPr>
      </w:pPr>
      <w:r w:rsidRPr="005B281B">
        <w:rPr>
          <w:rFonts w:ascii="Times New Roman" w:eastAsia="Times New Roman" w:hAnsi="Times New Roman" w:cs="Times New Roman"/>
          <w:color w:val="000000"/>
        </w:rPr>
        <w:t>Чемпионаты «</w:t>
      </w:r>
      <w:proofErr w:type="spellStart"/>
      <w:r w:rsidRPr="005B281B">
        <w:rPr>
          <w:rFonts w:ascii="Times New Roman" w:eastAsia="Times New Roman" w:hAnsi="Times New Roman" w:cs="Times New Roman"/>
          <w:color w:val="000000"/>
        </w:rPr>
        <w:t>Абилимпикс</w:t>
      </w:r>
      <w:proofErr w:type="spellEnd"/>
      <w:r w:rsidRPr="005B281B">
        <w:rPr>
          <w:rFonts w:ascii="Times New Roman" w:eastAsia="Times New Roman" w:hAnsi="Times New Roman" w:cs="Times New Roman"/>
          <w:color w:val="000000"/>
        </w:rPr>
        <w:t xml:space="preserve">» позволяют людям с инвалидностью проявить себя, определиться с профессией и продемонстрировать уровень владения профессиональными компетенциями, в том числе и потенциальным работодателям. В Курганской области чемпионаты </w:t>
      </w:r>
      <w:proofErr w:type="spellStart"/>
      <w:r w:rsidRPr="005B281B">
        <w:rPr>
          <w:rFonts w:ascii="Times New Roman" w:eastAsia="Times New Roman" w:hAnsi="Times New Roman" w:cs="Times New Roman"/>
          <w:color w:val="000000"/>
        </w:rPr>
        <w:t>профмастерства</w:t>
      </w:r>
      <w:proofErr w:type="spellEnd"/>
      <w:r w:rsidRPr="005B281B">
        <w:rPr>
          <w:rFonts w:ascii="Times New Roman" w:eastAsia="Times New Roman" w:hAnsi="Times New Roman" w:cs="Times New Roman"/>
          <w:color w:val="000000"/>
        </w:rPr>
        <w:t xml:space="preserve"> проходят ежегодно с 2016 года.</w:t>
      </w:r>
    </w:p>
    <w:p w14:paraId="15A89CBD" w14:textId="2B3EBC44" w:rsidR="00533FAA" w:rsidRPr="005B281B" w:rsidRDefault="002D0430">
      <w:pPr>
        <w:spacing w:before="120" w:after="120" w:line="288" w:lineRule="auto"/>
        <w:jc w:val="both"/>
        <w:rPr>
          <w:rFonts w:ascii="Times New Roman" w:eastAsia="Times New Roman" w:hAnsi="Times New Roman" w:cs="Times New Roman"/>
        </w:rPr>
      </w:pPr>
      <w:r w:rsidRPr="005B281B">
        <w:rPr>
          <w:rFonts w:ascii="Times New Roman" w:eastAsia="Times New Roman" w:hAnsi="Times New Roman" w:cs="Times New Roman"/>
        </w:rPr>
        <w:t>К участию в региональном чемпионате «</w:t>
      </w:r>
      <w:proofErr w:type="spellStart"/>
      <w:r w:rsidRPr="005B281B">
        <w:rPr>
          <w:rFonts w:ascii="Times New Roman" w:eastAsia="Times New Roman" w:hAnsi="Times New Roman" w:cs="Times New Roman"/>
        </w:rPr>
        <w:t>Абилимпикс</w:t>
      </w:r>
      <w:proofErr w:type="spellEnd"/>
      <w:r w:rsidRPr="005B281B">
        <w:rPr>
          <w:rFonts w:ascii="Times New Roman" w:eastAsia="Times New Roman" w:hAnsi="Times New Roman" w:cs="Times New Roman"/>
        </w:rPr>
        <w:t xml:space="preserve">» приглашаются лица с инвалидностью и ограниченными возможностями здоровья в возрасте от 14 лет для участия в соревнованиях по </w:t>
      </w:r>
      <w:r w:rsidRPr="005B281B">
        <w:rPr>
          <w:rFonts w:ascii="Times New Roman" w:eastAsia="Times New Roman" w:hAnsi="Times New Roman" w:cs="Times New Roman"/>
          <w:color w:val="000000"/>
        </w:rPr>
        <w:t xml:space="preserve">19 основным </w:t>
      </w:r>
      <w:r w:rsidRPr="005B281B">
        <w:rPr>
          <w:rFonts w:ascii="Times New Roman" w:eastAsia="Times New Roman" w:hAnsi="Times New Roman" w:cs="Times New Roman"/>
        </w:rPr>
        <w:t>компетенциям</w:t>
      </w:r>
      <w:r w:rsidR="005B281B">
        <w:rPr>
          <w:rFonts w:ascii="Times New Roman" w:eastAsia="Times New Roman" w:hAnsi="Times New Roman" w:cs="Times New Roman"/>
        </w:rPr>
        <w:t xml:space="preserve">: </w:t>
      </w:r>
      <w:r w:rsidRPr="005B281B">
        <w:rPr>
          <w:rFonts w:ascii="Times New Roman" w:eastAsia="Times New Roman" w:hAnsi="Times New Roman" w:cs="Times New Roman"/>
        </w:rPr>
        <w:t xml:space="preserve">резьба по дереву, фотограф-репортер, мультимедийная журналистика, флористика, поварское дело, </w:t>
      </w:r>
      <w:proofErr w:type="spellStart"/>
      <w:r w:rsidRPr="005B281B">
        <w:rPr>
          <w:rFonts w:ascii="Times New Roman" w:eastAsia="Times New Roman" w:hAnsi="Times New Roman" w:cs="Times New Roman"/>
        </w:rPr>
        <w:t>бисероплетение</w:t>
      </w:r>
      <w:proofErr w:type="spellEnd"/>
      <w:r w:rsidRPr="005B281B">
        <w:rPr>
          <w:rFonts w:ascii="Times New Roman" w:eastAsia="Times New Roman" w:hAnsi="Times New Roman" w:cs="Times New Roman"/>
        </w:rPr>
        <w:t xml:space="preserve">, художественное вышивание, вязание крючком, швея, администрирование баз данных, сухое строительство и штукатурные работы, психология, документационное обеспечение и архивоведение, обработка текста, выпечка осетинских пирогов, столярное дело, вязание спицами, медицинский и социальный уход, изобразительное искусство и </w:t>
      </w:r>
      <w:r w:rsidR="005B281B">
        <w:rPr>
          <w:rFonts w:ascii="Times New Roman" w:eastAsia="Times New Roman" w:hAnsi="Times New Roman" w:cs="Times New Roman"/>
        </w:rPr>
        <w:t>одной</w:t>
      </w:r>
      <w:r w:rsidRPr="005B281B">
        <w:rPr>
          <w:rFonts w:ascii="Times New Roman" w:eastAsia="Times New Roman" w:hAnsi="Times New Roman" w:cs="Times New Roman"/>
        </w:rPr>
        <w:t xml:space="preserve"> региональной компетенции</w:t>
      </w:r>
      <w:r w:rsidR="004E7F77">
        <w:rPr>
          <w:rFonts w:ascii="Times New Roman" w:eastAsia="Times New Roman" w:hAnsi="Times New Roman" w:cs="Times New Roman"/>
        </w:rPr>
        <w:t xml:space="preserve"> – </w:t>
      </w:r>
      <w:r w:rsidRPr="005B281B">
        <w:rPr>
          <w:rFonts w:ascii="Times New Roman" w:eastAsia="Times New Roman" w:hAnsi="Times New Roman" w:cs="Times New Roman"/>
        </w:rPr>
        <w:t>инструктор по интеллектуальным видам спорта.</w:t>
      </w:r>
    </w:p>
    <w:p w14:paraId="0091BF8D" w14:textId="39E2E6EF" w:rsidR="00533FAA" w:rsidRPr="005B281B" w:rsidRDefault="002D0430">
      <w:pPr>
        <w:spacing w:before="120" w:after="120" w:line="288" w:lineRule="auto"/>
        <w:jc w:val="both"/>
        <w:rPr>
          <w:rFonts w:ascii="Times New Roman" w:eastAsia="Times New Roman" w:hAnsi="Times New Roman" w:cs="Times New Roman"/>
        </w:rPr>
      </w:pPr>
      <w:r w:rsidRPr="005B281B">
        <w:rPr>
          <w:rFonts w:ascii="Times New Roman" w:eastAsia="Times New Roman" w:hAnsi="Times New Roman" w:cs="Times New Roman"/>
        </w:rPr>
        <w:t>Организаторами регионального чемпионата «</w:t>
      </w:r>
      <w:proofErr w:type="spellStart"/>
      <w:r w:rsidRPr="005B281B">
        <w:rPr>
          <w:rFonts w:ascii="Times New Roman" w:eastAsia="Times New Roman" w:hAnsi="Times New Roman" w:cs="Times New Roman"/>
        </w:rPr>
        <w:t>Абилимпикс</w:t>
      </w:r>
      <w:proofErr w:type="spellEnd"/>
      <w:r w:rsidRPr="005B281B">
        <w:rPr>
          <w:rFonts w:ascii="Times New Roman" w:eastAsia="Times New Roman" w:hAnsi="Times New Roman" w:cs="Times New Roman"/>
        </w:rPr>
        <w:t>» выступили Департамент образования и науки Курганской области</w:t>
      </w:r>
      <w:r w:rsidR="005B281B">
        <w:rPr>
          <w:rFonts w:ascii="Times New Roman" w:eastAsia="Times New Roman" w:hAnsi="Times New Roman" w:cs="Times New Roman"/>
        </w:rPr>
        <w:t xml:space="preserve"> </w:t>
      </w:r>
      <w:r w:rsidRPr="005B281B">
        <w:rPr>
          <w:rFonts w:ascii="Times New Roman" w:eastAsia="Times New Roman" w:hAnsi="Times New Roman" w:cs="Times New Roman"/>
        </w:rPr>
        <w:t>и</w:t>
      </w:r>
      <w:r w:rsidR="005B281B">
        <w:rPr>
          <w:rFonts w:ascii="Times New Roman" w:eastAsia="Times New Roman" w:hAnsi="Times New Roman" w:cs="Times New Roman"/>
        </w:rPr>
        <w:t xml:space="preserve"> </w:t>
      </w:r>
      <w:r w:rsidRPr="005B281B">
        <w:rPr>
          <w:rFonts w:ascii="Times New Roman" w:eastAsia="Times New Roman" w:hAnsi="Times New Roman" w:cs="Times New Roman"/>
        </w:rPr>
        <w:t>Региональный Центр развития движения «</w:t>
      </w:r>
      <w:proofErr w:type="spellStart"/>
      <w:r w:rsidRPr="005B281B">
        <w:rPr>
          <w:rFonts w:ascii="Times New Roman" w:eastAsia="Times New Roman" w:hAnsi="Times New Roman" w:cs="Times New Roman"/>
        </w:rPr>
        <w:t>Абилимпикс</w:t>
      </w:r>
      <w:proofErr w:type="spellEnd"/>
      <w:r w:rsidRPr="005B281B">
        <w:rPr>
          <w:rFonts w:ascii="Times New Roman" w:eastAsia="Times New Roman" w:hAnsi="Times New Roman" w:cs="Times New Roman"/>
        </w:rPr>
        <w:t>» при поддержке Национального центра «</w:t>
      </w:r>
      <w:proofErr w:type="spellStart"/>
      <w:r w:rsidRPr="005B281B">
        <w:rPr>
          <w:rFonts w:ascii="Times New Roman" w:eastAsia="Times New Roman" w:hAnsi="Times New Roman" w:cs="Times New Roman"/>
        </w:rPr>
        <w:t>Абилимпикс</w:t>
      </w:r>
      <w:proofErr w:type="spellEnd"/>
      <w:r w:rsidRPr="005B281B">
        <w:rPr>
          <w:rFonts w:ascii="Times New Roman" w:eastAsia="Times New Roman" w:hAnsi="Times New Roman" w:cs="Times New Roman"/>
        </w:rPr>
        <w:t>» и АНО «Россия – страна возможностей».</w:t>
      </w:r>
    </w:p>
    <w:p w14:paraId="726E433C" w14:textId="0AF04FD6" w:rsidR="00533FAA" w:rsidRPr="005B281B" w:rsidRDefault="002D0430">
      <w:pPr>
        <w:spacing w:before="120" w:after="120" w:line="288" w:lineRule="auto"/>
        <w:jc w:val="both"/>
        <w:rPr>
          <w:rFonts w:ascii="Times New Roman" w:eastAsia="Times New Roman" w:hAnsi="Times New Roman" w:cs="Times New Roman"/>
          <w:color w:val="000000"/>
        </w:rPr>
      </w:pPr>
      <w:r w:rsidRPr="005B281B">
        <w:rPr>
          <w:rFonts w:ascii="Times New Roman" w:eastAsia="Times New Roman" w:hAnsi="Times New Roman" w:cs="Times New Roman"/>
          <w:color w:val="000000"/>
        </w:rPr>
        <w:t>Финал соревновательного сезона</w:t>
      </w:r>
      <w:r w:rsidR="004E7F77">
        <w:rPr>
          <w:rFonts w:ascii="Times New Roman" w:eastAsia="Times New Roman" w:hAnsi="Times New Roman" w:cs="Times New Roman"/>
          <w:color w:val="000000"/>
        </w:rPr>
        <w:t xml:space="preserve"> – </w:t>
      </w:r>
      <w:r w:rsidRPr="005B281B">
        <w:rPr>
          <w:rFonts w:ascii="Times New Roman" w:eastAsia="Times New Roman" w:hAnsi="Times New Roman" w:cs="Times New Roman"/>
          <w:color w:val="000000"/>
        </w:rPr>
        <w:t>Национальный чемпионат «</w:t>
      </w:r>
      <w:proofErr w:type="spellStart"/>
      <w:r w:rsidRPr="005B281B">
        <w:rPr>
          <w:rFonts w:ascii="Times New Roman" w:eastAsia="Times New Roman" w:hAnsi="Times New Roman" w:cs="Times New Roman"/>
          <w:color w:val="000000"/>
        </w:rPr>
        <w:t>Абилимпикс</w:t>
      </w:r>
      <w:proofErr w:type="spellEnd"/>
      <w:r w:rsidRPr="005B281B">
        <w:rPr>
          <w:rFonts w:ascii="Times New Roman" w:eastAsia="Times New Roman" w:hAnsi="Times New Roman" w:cs="Times New Roman"/>
          <w:color w:val="000000"/>
        </w:rPr>
        <w:t>»</w:t>
      </w:r>
      <w:r w:rsidR="004E7F77">
        <w:rPr>
          <w:rFonts w:ascii="Times New Roman" w:eastAsia="Times New Roman" w:hAnsi="Times New Roman" w:cs="Times New Roman"/>
          <w:color w:val="000000"/>
        </w:rPr>
        <w:t xml:space="preserve"> –</w:t>
      </w:r>
      <w:r w:rsidRPr="005B281B">
        <w:rPr>
          <w:rFonts w:ascii="Times New Roman" w:eastAsia="Times New Roman" w:hAnsi="Times New Roman" w:cs="Times New Roman"/>
          <w:color w:val="000000"/>
        </w:rPr>
        <w:t xml:space="preserve"> традиционно пройдет в Москве.</w:t>
      </w:r>
    </w:p>
    <w:p w14:paraId="0B164BCA" w14:textId="26417CC9" w:rsidR="00533FAA" w:rsidRPr="005B281B" w:rsidRDefault="002D0430">
      <w:pPr>
        <w:spacing w:before="120" w:after="120" w:line="288" w:lineRule="auto"/>
        <w:jc w:val="both"/>
        <w:rPr>
          <w:rFonts w:ascii="Times New Roman" w:eastAsia="Times New Roman" w:hAnsi="Times New Roman" w:cs="Times New Roman"/>
          <w:highlight w:val="white"/>
        </w:rPr>
      </w:pPr>
      <w:r w:rsidRPr="005B281B">
        <w:rPr>
          <w:rFonts w:ascii="Times New Roman" w:eastAsia="Times New Roman" w:hAnsi="Times New Roman" w:cs="Times New Roman"/>
          <w:highlight w:val="white"/>
        </w:rPr>
        <w:t>Контактное лицо по вопросам проведения регионального чемпионата «</w:t>
      </w:r>
      <w:proofErr w:type="spellStart"/>
      <w:r w:rsidRPr="005B281B">
        <w:rPr>
          <w:rFonts w:ascii="Times New Roman" w:eastAsia="Times New Roman" w:hAnsi="Times New Roman" w:cs="Times New Roman"/>
          <w:highlight w:val="white"/>
        </w:rPr>
        <w:t>Абилимпикс</w:t>
      </w:r>
      <w:proofErr w:type="spellEnd"/>
      <w:r w:rsidRPr="005B281B">
        <w:rPr>
          <w:rFonts w:ascii="Times New Roman" w:eastAsia="Times New Roman" w:hAnsi="Times New Roman" w:cs="Times New Roman"/>
          <w:highlight w:val="white"/>
        </w:rPr>
        <w:t>» Курганск</w:t>
      </w:r>
      <w:r w:rsidR="005B281B">
        <w:rPr>
          <w:rFonts w:ascii="Times New Roman" w:eastAsia="Times New Roman" w:hAnsi="Times New Roman" w:cs="Times New Roman"/>
          <w:highlight w:val="white"/>
        </w:rPr>
        <w:t>ой</w:t>
      </w:r>
      <w:r w:rsidRPr="005B281B">
        <w:rPr>
          <w:rFonts w:ascii="Times New Roman" w:eastAsia="Times New Roman" w:hAnsi="Times New Roman" w:cs="Times New Roman"/>
          <w:highlight w:val="white"/>
        </w:rPr>
        <w:t xml:space="preserve"> област</w:t>
      </w:r>
      <w:r w:rsidR="005B281B">
        <w:rPr>
          <w:rFonts w:ascii="Times New Roman" w:eastAsia="Times New Roman" w:hAnsi="Times New Roman" w:cs="Times New Roman"/>
          <w:highlight w:val="white"/>
        </w:rPr>
        <w:t xml:space="preserve">и </w:t>
      </w:r>
      <w:r w:rsidRPr="005B281B">
        <w:rPr>
          <w:rFonts w:ascii="Times New Roman" w:eastAsia="Times New Roman" w:hAnsi="Times New Roman" w:cs="Times New Roman"/>
          <w:highlight w:val="white"/>
        </w:rPr>
        <w:t>– Ефимова Марина Анатольевна, руководитель ЦРД «</w:t>
      </w:r>
      <w:proofErr w:type="spellStart"/>
      <w:r w:rsidRPr="005B281B">
        <w:rPr>
          <w:rFonts w:ascii="Times New Roman" w:eastAsia="Times New Roman" w:hAnsi="Times New Roman" w:cs="Times New Roman"/>
          <w:highlight w:val="white"/>
        </w:rPr>
        <w:t>Абилимпикс</w:t>
      </w:r>
      <w:proofErr w:type="spellEnd"/>
      <w:r w:rsidRPr="005B281B">
        <w:rPr>
          <w:rFonts w:ascii="Times New Roman" w:eastAsia="Times New Roman" w:hAnsi="Times New Roman" w:cs="Times New Roman"/>
          <w:highlight w:val="white"/>
        </w:rPr>
        <w:t xml:space="preserve">», </w:t>
      </w:r>
      <w:r w:rsidRPr="005B281B">
        <w:rPr>
          <w:rFonts w:ascii="Times New Roman" w:eastAsia="Times New Roman" w:hAnsi="Times New Roman" w:cs="Times New Roman"/>
          <w:highlight w:val="white"/>
        </w:rPr>
        <w:lastRenderedPageBreak/>
        <w:t xml:space="preserve">заместитель директора по инклюзивному образованию ГБПОУ «Курганский педагогический колледж», 89226745242, </w:t>
      </w:r>
      <w:hyperlink r:id="rId9">
        <w:r w:rsidRPr="005B281B">
          <w:rPr>
            <w:rFonts w:ascii="Times New Roman" w:eastAsia="Times New Roman" w:hAnsi="Times New Roman" w:cs="Times New Roman"/>
            <w:color w:val="0563C1"/>
            <w:highlight w:val="white"/>
            <w:u w:val="single"/>
          </w:rPr>
          <w:t>kpk-efimova@yandex.ru</w:t>
        </w:r>
      </w:hyperlink>
      <w:r w:rsidRPr="005B281B">
        <w:rPr>
          <w:rFonts w:ascii="Times New Roman" w:eastAsia="Times New Roman" w:hAnsi="Times New Roman" w:cs="Times New Roman"/>
          <w:highlight w:val="white"/>
        </w:rPr>
        <w:t xml:space="preserve"> </w:t>
      </w:r>
    </w:p>
    <w:p w14:paraId="71662E1D" w14:textId="7A9D8F44" w:rsidR="00533FAA" w:rsidRDefault="002D0430">
      <w:pPr>
        <w:spacing w:before="120" w:after="120" w:line="288" w:lineRule="auto"/>
        <w:jc w:val="both"/>
        <w:rPr>
          <w:rFonts w:ascii="Times New Roman" w:eastAsia="Times New Roman" w:hAnsi="Times New Roman" w:cs="Times New Roman"/>
          <w:highlight w:val="white"/>
        </w:rPr>
      </w:pPr>
      <w:r w:rsidRPr="005B281B">
        <w:rPr>
          <w:rFonts w:ascii="Times New Roman" w:eastAsia="Times New Roman" w:hAnsi="Times New Roman" w:cs="Times New Roman"/>
          <w:b/>
          <w:bCs/>
          <w:highlight w:val="white"/>
        </w:rPr>
        <w:t>Ссылка на фотоматериалы:</w:t>
      </w:r>
      <w:r w:rsidRPr="005B281B">
        <w:rPr>
          <w:rFonts w:ascii="Times New Roman" w:eastAsia="Times New Roman" w:hAnsi="Times New Roman" w:cs="Times New Roman"/>
          <w:highlight w:val="white"/>
        </w:rPr>
        <w:t xml:space="preserve"> </w:t>
      </w:r>
      <w:hyperlink r:id="rId10" w:history="1">
        <w:r w:rsidR="005B281B" w:rsidRPr="00F56052">
          <w:rPr>
            <w:rStyle w:val="a4"/>
            <w:rFonts w:ascii="Times New Roman" w:eastAsia="Times New Roman" w:hAnsi="Times New Roman" w:cs="Times New Roman"/>
            <w:highlight w:val="white"/>
          </w:rPr>
          <w:t>https://disk.yandex.ru/d/bVr3INoJIw4oxQ</w:t>
        </w:r>
      </w:hyperlink>
    </w:p>
    <w:p w14:paraId="56B3AE6E" w14:textId="77777777" w:rsidR="005B281B" w:rsidRPr="005B281B" w:rsidRDefault="005B281B">
      <w:pPr>
        <w:spacing w:before="120" w:after="120" w:line="288" w:lineRule="auto"/>
        <w:jc w:val="both"/>
        <w:rPr>
          <w:rFonts w:ascii="Times New Roman" w:eastAsia="Times New Roman" w:hAnsi="Times New Roman" w:cs="Times New Roman"/>
          <w:highlight w:val="white"/>
        </w:rPr>
      </w:pPr>
    </w:p>
    <w:p w14:paraId="2072D446" w14:textId="77777777" w:rsidR="005B281B" w:rsidRPr="005B281B" w:rsidRDefault="005B281B" w:rsidP="005B281B">
      <w:pPr>
        <w:spacing w:before="120" w:after="120" w:line="288" w:lineRule="auto"/>
        <w:jc w:val="both"/>
        <w:rPr>
          <w:rFonts w:ascii="Times New Roman" w:eastAsia="Times New Roman" w:hAnsi="Times New Roman" w:cs="Times New Roman"/>
          <w:b/>
          <w:sz w:val="22"/>
          <w:szCs w:val="22"/>
          <w:u w:val="single"/>
        </w:rPr>
      </w:pPr>
      <w:r w:rsidRPr="005B281B">
        <w:rPr>
          <w:rFonts w:ascii="Times New Roman" w:eastAsia="Times New Roman" w:hAnsi="Times New Roman" w:cs="Times New Roman"/>
          <w:b/>
          <w:sz w:val="22"/>
          <w:szCs w:val="22"/>
          <w:u w:val="single"/>
        </w:rPr>
        <w:t>Информационная справка:</w:t>
      </w:r>
    </w:p>
    <w:p w14:paraId="704651E6" w14:textId="77777777" w:rsidR="005B281B" w:rsidRPr="005B281B" w:rsidRDefault="005B281B" w:rsidP="005B281B">
      <w:pPr>
        <w:spacing w:before="120" w:after="120" w:line="288" w:lineRule="auto"/>
        <w:jc w:val="both"/>
        <w:rPr>
          <w:rFonts w:ascii="Times New Roman" w:eastAsia="Times New Roman" w:hAnsi="Times New Roman" w:cs="Times New Roman"/>
          <w:sz w:val="22"/>
          <w:szCs w:val="22"/>
        </w:rPr>
      </w:pPr>
      <w:r w:rsidRPr="005B281B">
        <w:rPr>
          <w:rFonts w:ascii="Times New Roman" w:eastAsia="Times New Roman" w:hAnsi="Times New Roman" w:cs="Times New Roman"/>
          <w:b/>
          <w:sz w:val="22"/>
          <w:szCs w:val="22"/>
        </w:rPr>
        <w:t>Чемпионаты по профессиональному мастерству среди инвалидов и лиц с ОВЗ «</w:t>
      </w:r>
      <w:proofErr w:type="spellStart"/>
      <w:r w:rsidRPr="005B281B">
        <w:rPr>
          <w:rFonts w:ascii="Times New Roman" w:eastAsia="Times New Roman" w:hAnsi="Times New Roman" w:cs="Times New Roman"/>
          <w:b/>
          <w:sz w:val="22"/>
          <w:szCs w:val="22"/>
        </w:rPr>
        <w:t>Абилимпикс</w:t>
      </w:r>
      <w:proofErr w:type="spellEnd"/>
      <w:r w:rsidRPr="005B281B">
        <w:rPr>
          <w:rFonts w:ascii="Times New Roman" w:eastAsia="Times New Roman" w:hAnsi="Times New Roman" w:cs="Times New Roman"/>
          <w:b/>
          <w:sz w:val="22"/>
          <w:szCs w:val="22"/>
        </w:rPr>
        <w:t>» являются частью президентской платформы «Россия – страна возможностей».</w:t>
      </w:r>
      <w:r w:rsidRPr="005B281B">
        <w:rPr>
          <w:rFonts w:ascii="Times New Roman" w:eastAsia="Times New Roman" w:hAnsi="Times New Roman" w:cs="Times New Roman"/>
          <w:bCs/>
          <w:sz w:val="22"/>
          <w:szCs w:val="22"/>
        </w:rPr>
        <w:t xml:space="preserve"> Движение обеспечивает эффективную профессиональную ориентацию и мотивацию инвалидов и лиц с ограниченными возможностями здоровья к получению профессионального образования, содействие их трудоустройству и социокультурной инклюзии в обществе. Оператором чемпионатного движения «</w:t>
      </w:r>
      <w:proofErr w:type="spellStart"/>
      <w:r w:rsidRPr="005B281B">
        <w:rPr>
          <w:rFonts w:ascii="Times New Roman" w:eastAsia="Times New Roman" w:hAnsi="Times New Roman" w:cs="Times New Roman"/>
          <w:bCs/>
          <w:sz w:val="22"/>
          <w:szCs w:val="22"/>
        </w:rPr>
        <w:t>Абилимпикс</w:t>
      </w:r>
      <w:proofErr w:type="spellEnd"/>
      <w:r w:rsidRPr="005B281B">
        <w:rPr>
          <w:rFonts w:ascii="Times New Roman" w:eastAsia="Times New Roman" w:hAnsi="Times New Roman" w:cs="Times New Roman"/>
          <w:bCs/>
          <w:sz w:val="22"/>
          <w:szCs w:val="22"/>
        </w:rPr>
        <w:t>» в России является Национальный центр «</w:t>
      </w:r>
      <w:proofErr w:type="spellStart"/>
      <w:r w:rsidRPr="005B281B">
        <w:rPr>
          <w:rFonts w:ascii="Times New Roman" w:eastAsia="Times New Roman" w:hAnsi="Times New Roman" w:cs="Times New Roman"/>
          <w:bCs/>
          <w:sz w:val="22"/>
          <w:szCs w:val="22"/>
        </w:rPr>
        <w:t>Абилимпикс</w:t>
      </w:r>
      <w:proofErr w:type="spellEnd"/>
      <w:r w:rsidRPr="005B281B">
        <w:rPr>
          <w:rFonts w:ascii="Times New Roman" w:eastAsia="Times New Roman" w:hAnsi="Times New Roman" w:cs="Times New Roman"/>
          <w:bCs/>
          <w:sz w:val="22"/>
          <w:szCs w:val="22"/>
        </w:rPr>
        <w:t>», созданный на базе ФГБОУ ДПО «Институт развития профессионального образования».</w:t>
      </w:r>
    </w:p>
    <w:p w14:paraId="54C0E7E7" w14:textId="77777777" w:rsidR="005B281B" w:rsidRPr="005B281B" w:rsidRDefault="005B281B" w:rsidP="005B281B">
      <w:pPr>
        <w:spacing w:after="120" w:line="288" w:lineRule="auto"/>
        <w:jc w:val="both"/>
        <w:rPr>
          <w:rFonts w:ascii="Times New Roman" w:eastAsia="Times New Roman" w:hAnsi="Times New Roman" w:cs="Times New Roman"/>
          <w:sz w:val="22"/>
          <w:szCs w:val="22"/>
        </w:rPr>
      </w:pPr>
      <w:bookmarkStart w:id="0" w:name="_heading=h.gjdgxs" w:colFirst="0" w:colLast="0"/>
      <w:bookmarkEnd w:id="0"/>
      <w:r w:rsidRPr="005B281B">
        <w:rPr>
          <w:rFonts w:ascii="Times New Roman" w:eastAsia="Times New Roman" w:hAnsi="Times New Roman" w:cs="Times New Roman"/>
          <w:b/>
          <w:sz w:val="22"/>
          <w:szCs w:val="22"/>
        </w:rPr>
        <w:t xml:space="preserve">Автономная некоммерческая организация (АНО) «Россия – страна возможностей» </w:t>
      </w:r>
      <w:r w:rsidRPr="005B281B">
        <w:rPr>
          <w:rFonts w:ascii="Times New Roman" w:eastAsia="Times New Roman" w:hAnsi="Times New Roman" w:cs="Times New Roman"/>
          <w:sz w:val="22"/>
          <w:szCs w:val="22"/>
        </w:rPr>
        <w:t>была создана по инициативе Президента РФ Владимира Путина. Ключевые цели организации: создание условий для повышения социальной мобильности, обеспечения личностной и профессиональной самореализации граждан, а также создание эффективных социальных лифтов в России. Наблюдательный совет АНО «Россия – страна возможностей» возглавляет Президент РФ Владимир Путин.</w:t>
      </w:r>
    </w:p>
    <w:p w14:paraId="0116EF36" w14:textId="078D72CC" w:rsidR="00533FAA" w:rsidRPr="005B281B" w:rsidRDefault="005B281B" w:rsidP="005B281B">
      <w:pPr>
        <w:spacing w:before="240" w:after="120" w:line="288" w:lineRule="auto"/>
        <w:jc w:val="both"/>
        <w:rPr>
          <w:rFonts w:ascii="Times New Roman" w:eastAsia="Times New Roman" w:hAnsi="Times New Roman" w:cs="Times New Roman"/>
          <w:sz w:val="22"/>
          <w:szCs w:val="22"/>
        </w:rPr>
      </w:pPr>
      <w:r w:rsidRPr="005B281B">
        <w:rPr>
          <w:rFonts w:ascii="Times New Roman" w:eastAsia="Times New Roman" w:hAnsi="Times New Roman" w:cs="Times New Roman"/>
          <w:sz w:val="22"/>
          <w:szCs w:val="22"/>
        </w:rPr>
        <w:t>АНО «Россия – страна возможностей» развивает одноименную платформу, объединяющую 26 проектов: конкурс управленцев «Лидеры России», всероссийская олимпиада студентов «Я – профессионал», конкурс «Твой ход», всероссийский конкурс «Большая перемена», всероссийский проект «Время карьеры», проект «</w:t>
      </w:r>
      <w:proofErr w:type="spellStart"/>
      <w:r w:rsidRPr="005B281B">
        <w:rPr>
          <w:rFonts w:ascii="Times New Roman" w:eastAsia="Times New Roman" w:hAnsi="Times New Roman" w:cs="Times New Roman"/>
          <w:sz w:val="22"/>
          <w:szCs w:val="22"/>
        </w:rPr>
        <w:t>ТопБЛОГ</w:t>
      </w:r>
      <w:proofErr w:type="spellEnd"/>
      <w:r w:rsidRPr="005B281B">
        <w:rPr>
          <w:rFonts w:ascii="Times New Roman" w:eastAsia="Times New Roman" w:hAnsi="Times New Roman" w:cs="Times New Roman"/>
          <w:sz w:val="22"/>
          <w:szCs w:val="22"/>
        </w:rPr>
        <w:t>», проект «</w:t>
      </w:r>
      <w:proofErr w:type="spellStart"/>
      <w:r w:rsidRPr="005B281B">
        <w:rPr>
          <w:rFonts w:ascii="Times New Roman" w:eastAsia="Times New Roman" w:hAnsi="Times New Roman" w:cs="Times New Roman"/>
          <w:sz w:val="22"/>
          <w:szCs w:val="22"/>
        </w:rPr>
        <w:t>Профстажировки</w:t>
      </w:r>
      <w:proofErr w:type="spellEnd"/>
      <w:r w:rsidRPr="005B281B">
        <w:rPr>
          <w:rFonts w:ascii="Times New Roman" w:eastAsia="Times New Roman" w:hAnsi="Times New Roman" w:cs="Times New Roman"/>
          <w:sz w:val="22"/>
          <w:szCs w:val="22"/>
        </w:rPr>
        <w:t xml:space="preserve"> 2.0», проект «Культурный код», фестиваль «Российская студенческая весна», всероссийский конкурс «Мастера гостеприимства», «Грантовый конкурс молодежных инициатив», конкурс «Цифровой прорыв», всероссийский профессиональный конкурс «Флагманы образования», всероссийский конкурс «Лучший социальный проект года», соревнования по профессиональному мастерству среди людей с инвалидностью «</w:t>
      </w:r>
      <w:proofErr w:type="spellStart"/>
      <w:r w:rsidRPr="005B281B">
        <w:rPr>
          <w:rFonts w:ascii="Times New Roman" w:eastAsia="Times New Roman" w:hAnsi="Times New Roman" w:cs="Times New Roman"/>
          <w:sz w:val="22"/>
          <w:szCs w:val="22"/>
        </w:rPr>
        <w:t>Абилимпикс</w:t>
      </w:r>
      <w:proofErr w:type="spellEnd"/>
      <w:r w:rsidRPr="005B281B">
        <w:rPr>
          <w:rFonts w:ascii="Times New Roman" w:eastAsia="Times New Roman" w:hAnsi="Times New Roman" w:cs="Times New Roman"/>
          <w:sz w:val="22"/>
          <w:szCs w:val="22"/>
        </w:rPr>
        <w:t>», всероссийский молодежный кубок по менеджменту «Управляй!», Российская национальная премия «Студент года», движение Ворлдскиллс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проект «</w:t>
      </w:r>
      <w:proofErr w:type="spellStart"/>
      <w:r w:rsidRPr="005B281B">
        <w:rPr>
          <w:rFonts w:ascii="Times New Roman" w:eastAsia="Times New Roman" w:hAnsi="Times New Roman" w:cs="Times New Roman"/>
          <w:sz w:val="22"/>
          <w:szCs w:val="22"/>
        </w:rPr>
        <w:t>Хакатоны</w:t>
      </w:r>
      <w:proofErr w:type="spellEnd"/>
      <w:r w:rsidRPr="005B281B">
        <w:rPr>
          <w:rFonts w:ascii="Times New Roman" w:eastAsia="Times New Roman" w:hAnsi="Times New Roman" w:cs="Times New Roman"/>
          <w:sz w:val="22"/>
          <w:szCs w:val="22"/>
        </w:rPr>
        <w:t xml:space="preserve"> и лекции по искусственному интеллекту» и платформа «Другое дело».</w:t>
      </w:r>
    </w:p>
    <w:p w14:paraId="243FF8DB" w14:textId="77777777" w:rsidR="00533FAA" w:rsidRPr="005B281B" w:rsidRDefault="002D0430">
      <w:pPr>
        <w:spacing w:before="120" w:after="120" w:line="288" w:lineRule="auto"/>
        <w:jc w:val="both"/>
        <w:rPr>
          <w:rFonts w:ascii="Times New Roman" w:eastAsia="Times New Roman" w:hAnsi="Times New Roman" w:cs="Times New Roman"/>
          <w:b/>
        </w:rPr>
      </w:pPr>
      <w:r w:rsidRPr="005B281B">
        <w:rPr>
          <w:rFonts w:ascii="Times New Roman" w:eastAsia="Times New Roman" w:hAnsi="Times New Roman" w:cs="Times New Roman"/>
          <w:b/>
          <w:u w:val="single"/>
        </w:rPr>
        <w:t xml:space="preserve">Контактная информация: </w:t>
      </w:r>
    </w:p>
    <w:tbl>
      <w:tblPr>
        <w:tblStyle w:val="af0"/>
        <w:tblW w:w="9378"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1"/>
        <w:gridCol w:w="3118"/>
        <w:gridCol w:w="3119"/>
      </w:tblGrid>
      <w:tr w:rsidR="00533FAA" w:rsidRPr="005B281B" w14:paraId="07CAEE1A" w14:textId="77777777">
        <w:trPr>
          <w:trHeight w:val="45"/>
        </w:trPr>
        <w:tc>
          <w:tcPr>
            <w:tcW w:w="3141" w:type="dxa"/>
          </w:tcPr>
          <w:p w14:paraId="453AB948" w14:textId="77777777" w:rsidR="00533FAA" w:rsidRPr="005B281B" w:rsidRDefault="002D0430" w:rsidP="005B281B">
            <w:pPr>
              <w:spacing w:line="360" w:lineRule="auto"/>
              <w:rPr>
                <w:rFonts w:ascii="Times New Roman" w:eastAsia="Times New Roman" w:hAnsi="Times New Roman" w:cs="Times New Roman"/>
                <w:b/>
                <w:sz w:val="20"/>
                <w:szCs w:val="20"/>
              </w:rPr>
            </w:pPr>
            <w:r w:rsidRPr="005B281B">
              <w:rPr>
                <w:rFonts w:ascii="Times New Roman" w:eastAsia="Times New Roman" w:hAnsi="Times New Roman" w:cs="Times New Roman"/>
                <w:b/>
                <w:sz w:val="20"/>
                <w:szCs w:val="20"/>
              </w:rPr>
              <w:t>Руководитель Центра развития движения «</w:t>
            </w:r>
            <w:proofErr w:type="spellStart"/>
            <w:r w:rsidRPr="005B281B">
              <w:rPr>
                <w:rFonts w:ascii="Times New Roman" w:eastAsia="Times New Roman" w:hAnsi="Times New Roman" w:cs="Times New Roman"/>
                <w:b/>
                <w:sz w:val="20"/>
                <w:szCs w:val="20"/>
              </w:rPr>
              <w:t>Абилимпикс</w:t>
            </w:r>
            <w:proofErr w:type="spellEnd"/>
            <w:r w:rsidRPr="005B281B">
              <w:rPr>
                <w:rFonts w:ascii="Times New Roman" w:eastAsia="Times New Roman" w:hAnsi="Times New Roman" w:cs="Times New Roman"/>
                <w:b/>
                <w:sz w:val="20"/>
                <w:szCs w:val="20"/>
              </w:rPr>
              <w:t>» Курганской области</w:t>
            </w:r>
          </w:p>
          <w:p w14:paraId="78E2E32F" w14:textId="429A9D3E" w:rsidR="00533FAA" w:rsidRPr="005B281B" w:rsidRDefault="005B281B" w:rsidP="005B281B">
            <w:pPr>
              <w:spacing w:line="360" w:lineRule="auto"/>
              <w:rPr>
                <w:rFonts w:ascii="Times New Roman" w:eastAsia="Times New Roman" w:hAnsi="Times New Roman" w:cs="Times New Roman"/>
                <w:sz w:val="20"/>
                <w:szCs w:val="20"/>
              </w:rPr>
            </w:pPr>
            <w:bookmarkStart w:id="1" w:name="_heading=h.30j0zll" w:colFirst="0" w:colLast="0"/>
            <w:bookmarkEnd w:id="1"/>
            <w:r w:rsidRPr="005B281B">
              <w:rPr>
                <w:rFonts w:ascii="Times New Roman" w:eastAsia="Times New Roman" w:hAnsi="Times New Roman" w:cs="Times New Roman"/>
                <w:sz w:val="20"/>
                <w:szCs w:val="20"/>
              </w:rPr>
              <w:t xml:space="preserve">Марина </w:t>
            </w:r>
            <w:r w:rsidR="002D0430" w:rsidRPr="005B281B">
              <w:rPr>
                <w:rFonts w:ascii="Times New Roman" w:eastAsia="Times New Roman" w:hAnsi="Times New Roman" w:cs="Times New Roman"/>
                <w:sz w:val="20"/>
                <w:szCs w:val="20"/>
              </w:rPr>
              <w:t xml:space="preserve">Ефимова </w:t>
            </w:r>
          </w:p>
          <w:p w14:paraId="33326EB9" w14:textId="2CED1065"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+7</w:t>
            </w:r>
            <w:r w:rsidR="005B281B">
              <w:rPr>
                <w:rFonts w:ascii="Times New Roman" w:eastAsia="Times New Roman" w:hAnsi="Times New Roman" w:cs="Times New Roman"/>
                <w:sz w:val="20"/>
                <w:szCs w:val="20"/>
              </w:rPr>
              <w:t xml:space="preserve"> </w:t>
            </w:r>
            <w:r w:rsidRPr="005B281B">
              <w:rPr>
                <w:rFonts w:ascii="Times New Roman" w:eastAsia="Times New Roman" w:hAnsi="Times New Roman" w:cs="Times New Roman"/>
                <w:sz w:val="20"/>
                <w:szCs w:val="20"/>
              </w:rPr>
              <w:t>(963)</w:t>
            </w:r>
            <w:r w:rsidR="005B281B">
              <w:rPr>
                <w:rFonts w:ascii="Times New Roman" w:eastAsia="Times New Roman" w:hAnsi="Times New Roman" w:cs="Times New Roman"/>
                <w:sz w:val="20"/>
                <w:szCs w:val="20"/>
              </w:rPr>
              <w:t xml:space="preserve"> </w:t>
            </w:r>
            <w:r w:rsidRPr="005B281B">
              <w:rPr>
                <w:rFonts w:ascii="Times New Roman" w:eastAsia="Times New Roman" w:hAnsi="Times New Roman" w:cs="Times New Roman"/>
                <w:sz w:val="20"/>
                <w:szCs w:val="20"/>
              </w:rPr>
              <w:t>862-45-00</w:t>
            </w:r>
          </w:p>
          <w:p w14:paraId="30CE715F" w14:textId="77777777" w:rsidR="00533FAA" w:rsidRPr="005B281B" w:rsidRDefault="008752F5" w:rsidP="005B281B">
            <w:pPr>
              <w:spacing w:line="360" w:lineRule="auto"/>
              <w:rPr>
                <w:rFonts w:ascii="Times New Roman" w:eastAsia="Times New Roman" w:hAnsi="Times New Roman" w:cs="Times New Roman"/>
                <w:sz w:val="20"/>
                <w:szCs w:val="20"/>
              </w:rPr>
            </w:pPr>
            <w:hyperlink r:id="rId11">
              <w:r w:rsidR="002D0430" w:rsidRPr="005B281B">
                <w:rPr>
                  <w:rFonts w:ascii="Times New Roman" w:eastAsia="Times New Roman" w:hAnsi="Times New Roman" w:cs="Times New Roman"/>
                  <w:color w:val="0563C1"/>
                  <w:sz w:val="20"/>
                  <w:szCs w:val="20"/>
                  <w:u w:val="single"/>
                </w:rPr>
                <w:t>kpk-efimova@yandex.ru</w:t>
              </w:r>
            </w:hyperlink>
            <w:r w:rsidR="002D0430" w:rsidRPr="005B281B">
              <w:rPr>
                <w:rFonts w:ascii="Times New Roman" w:eastAsia="Times New Roman" w:hAnsi="Times New Roman" w:cs="Times New Roman"/>
                <w:sz w:val="20"/>
                <w:szCs w:val="20"/>
              </w:rPr>
              <w:t xml:space="preserve"> </w:t>
            </w:r>
          </w:p>
        </w:tc>
        <w:tc>
          <w:tcPr>
            <w:tcW w:w="3118" w:type="dxa"/>
          </w:tcPr>
          <w:p w14:paraId="7AE00BE5" w14:textId="77777777" w:rsidR="00533FAA" w:rsidRPr="005B281B" w:rsidRDefault="002D0430" w:rsidP="005B281B">
            <w:pPr>
              <w:spacing w:line="360" w:lineRule="auto"/>
              <w:rPr>
                <w:rFonts w:ascii="Times New Roman" w:eastAsia="Times New Roman" w:hAnsi="Times New Roman" w:cs="Times New Roman"/>
                <w:b/>
                <w:color w:val="000000"/>
                <w:sz w:val="20"/>
                <w:szCs w:val="20"/>
              </w:rPr>
            </w:pPr>
            <w:r w:rsidRPr="005B281B">
              <w:rPr>
                <w:rFonts w:ascii="Times New Roman" w:eastAsia="Times New Roman" w:hAnsi="Times New Roman" w:cs="Times New Roman"/>
                <w:b/>
                <w:color w:val="000000"/>
                <w:sz w:val="20"/>
                <w:szCs w:val="20"/>
              </w:rPr>
              <w:t xml:space="preserve">Руководитель по коммуникациям </w:t>
            </w:r>
          </w:p>
          <w:p w14:paraId="00354DDA" w14:textId="77777777" w:rsidR="00533FAA" w:rsidRPr="005B281B" w:rsidRDefault="002D0430" w:rsidP="005B281B">
            <w:pPr>
              <w:spacing w:line="360" w:lineRule="auto"/>
              <w:rPr>
                <w:rFonts w:ascii="Times New Roman" w:eastAsia="Times New Roman" w:hAnsi="Times New Roman" w:cs="Times New Roman"/>
                <w:b/>
                <w:color w:val="000000"/>
                <w:sz w:val="20"/>
                <w:szCs w:val="20"/>
              </w:rPr>
            </w:pPr>
            <w:r w:rsidRPr="005B281B">
              <w:rPr>
                <w:rFonts w:ascii="Times New Roman" w:eastAsia="Times New Roman" w:hAnsi="Times New Roman" w:cs="Times New Roman"/>
                <w:b/>
                <w:color w:val="000000"/>
                <w:sz w:val="20"/>
                <w:szCs w:val="20"/>
              </w:rPr>
              <w:t>НЦ «</w:t>
            </w:r>
            <w:proofErr w:type="spellStart"/>
            <w:r w:rsidRPr="005B281B">
              <w:rPr>
                <w:rFonts w:ascii="Times New Roman" w:eastAsia="Times New Roman" w:hAnsi="Times New Roman" w:cs="Times New Roman"/>
                <w:b/>
                <w:color w:val="000000"/>
                <w:sz w:val="20"/>
                <w:szCs w:val="20"/>
              </w:rPr>
              <w:t>Абилимпикс</w:t>
            </w:r>
            <w:proofErr w:type="spellEnd"/>
            <w:r w:rsidRPr="005B281B">
              <w:rPr>
                <w:rFonts w:ascii="Times New Roman" w:eastAsia="Times New Roman" w:hAnsi="Times New Roman" w:cs="Times New Roman"/>
                <w:b/>
                <w:color w:val="000000"/>
                <w:sz w:val="20"/>
                <w:szCs w:val="20"/>
              </w:rPr>
              <w:t xml:space="preserve">» </w:t>
            </w:r>
          </w:p>
          <w:p w14:paraId="17F848D7" w14:textId="77777777"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 xml:space="preserve">Олег </w:t>
            </w:r>
            <w:proofErr w:type="spellStart"/>
            <w:r w:rsidRPr="005B281B">
              <w:rPr>
                <w:rFonts w:ascii="Times New Roman" w:eastAsia="Times New Roman" w:hAnsi="Times New Roman" w:cs="Times New Roman"/>
                <w:sz w:val="20"/>
                <w:szCs w:val="20"/>
              </w:rPr>
              <w:t>Толкайлов</w:t>
            </w:r>
            <w:proofErr w:type="spellEnd"/>
          </w:p>
          <w:p w14:paraId="2B0F0CC4" w14:textId="77777777"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+ 7 (966) 179-99-80</w:t>
            </w:r>
          </w:p>
          <w:p w14:paraId="7B6986EF" w14:textId="77777777"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o.tolkailov@abilympics-russia.ru</w:t>
            </w:r>
          </w:p>
        </w:tc>
        <w:tc>
          <w:tcPr>
            <w:tcW w:w="3119" w:type="dxa"/>
          </w:tcPr>
          <w:p w14:paraId="1A6A7909" w14:textId="77777777" w:rsidR="00533FAA" w:rsidRPr="005B281B" w:rsidRDefault="002D0430" w:rsidP="005B281B">
            <w:pPr>
              <w:spacing w:line="360" w:lineRule="auto"/>
              <w:rPr>
                <w:rFonts w:ascii="Times New Roman" w:eastAsia="Times New Roman" w:hAnsi="Times New Roman" w:cs="Times New Roman"/>
                <w:b/>
                <w:color w:val="000000"/>
                <w:sz w:val="20"/>
                <w:szCs w:val="20"/>
              </w:rPr>
            </w:pPr>
            <w:r w:rsidRPr="005B281B">
              <w:rPr>
                <w:rFonts w:ascii="Times New Roman" w:eastAsia="Times New Roman" w:hAnsi="Times New Roman" w:cs="Times New Roman"/>
                <w:b/>
                <w:color w:val="000000"/>
                <w:sz w:val="20"/>
                <w:szCs w:val="20"/>
              </w:rPr>
              <w:t>Руководитель направления региональных коммуникаций АНО «Россия – страна возможностей»</w:t>
            </w:r>
          </w:p>
          <w:p w14:paraId="01B20BA4" w14:textId="77777777"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 xml:space="preserve">Елена </w:t>
            </w:r>
            <w:proofErr w:type="spellStart"/>
            <w:r w:rsidRPr="005B281B">
              <w:rPr>
                <w:rFonts w:ascii="Times New Roman" w:eastAsia="Times New Roman" w:hAnsi="Times New Roman" w:cs="Times New Roman"/>
                <w:sz w:val="20"/>
                <w:szCs w:val="20"/>
              </w:rPr>
              <w:t>Барсегова</w:t>
            </w:r>
            <w:proofErr w:type="spellEnd"/>
          </w:p>
          <w:p w14:paraId="26753CFD" w14:textId="77777777" w:rsidR="00533FAA" w:rsidRPr="005B281B" w:rsidRDefault="002D0430" w:rsidP="005B281B">
            <w:pPr>
              <w:spacing w:line="360" w:lineRule="auto"/>
              <w:rPr>
                <w:rFonts w:ascii="Times New Roman" w:eastAsia="Times New Roman" w:hAnsi="Times New Roman" w:cs="Times New Roman"/>
                <w:sz w:val="20"/>
                <w:szCs w:val="20"/>
              </w:rPr>
            </w:pPr>
            <w:r w:rsidRPr="005B281B">
              <w:rPr>
                <w:rFonts w:ascii="Times New Roman" w:eastAsia="Times New Roman" w:hAnsi="Times New Roman" w:cs="Times New Roman"/>
                <w:sz w:val="20"/>
                <w:szCs w:val="20"/>
              </w:rPr>
              <w:t>+ 7 (926) 189-10-11</w:t>
            </w:r>
          </w:p>
          <w:p w14:paraId="7AB18868" w14:textId="77777777" w:rsidR="00533FAA" w:rsidRPr="005B281B" w:rsidRDefault="008752F5" w:rsidP="005B281B">
            <w:pPr>
              <w:spacing w:line="360" w:lineRule="auto"/>
              <w:rPr>
                <w:rFonts w:ascii="Times New Roman" w:eastAsia="Times New Roman" w:hAnsi="Times New Roman" w:cs="Times New Roman"/>
                <w:b/>
                <w:color w:val="000000"/>
                <w:sz w:val="20"/>
                <w:szCs w:val="20"/>
              </w:rPr>
            </w:pPr>
            <w:hyperlink r:id="rId12">
              <w:r w:rsidR="002D0430" w:rsidRPr="005B281B">
                <w:rPr>
                  <w:rFonts w:ascii="Times New Roman" w:eastAsia="Times New Roman" w:hAnsi="Times New Roman" w:cs="Times New Roman"/>
                  <w:color w:val="0000FF"/>
                  <w:sz w:val="20"/>
                  <w:szCs w:val="20"/>
                  <w:u w:val="single"/>
                </w:rPr>
                <w:t>elena.barsegova@rsv.ru</w:t>
              </w:r>
            </w:hyperlink>
          </w:p>
        </w:tc>
      </w:tr>
    </w:tbl>
    <w:p w14:paraId="0F1D19B7" w14:textId="77777777" w:rsidR="00533FAA" w:rsidRPr="005B281B" w:rsidRDefault="00533FAA">
      <w:pPr>
        <w:spacing w:before="120" w:after="120" w:line="288" w:lineRule="auto"/>
        <w:jc w:val="both"/>
        <w:rPr>
          <w:rFonts w:ascii="Times New Roman" w:eastAsia="Times New Roman" w:hAnsi="Times New Roman" w:cs="Times New Roman"/>
          <w:b/>
          <w:sz w:val="20"/>
          <w:szCs w:val="20"/>
        </w:rPr>
      </w:pPr>
    </w:p>
    <w:sectPr w:rsidR="00533FAA" w:rsidRPr="005B281B">
      <w:headerReference w:type="default" r:id="rId13"/>
      <w:pgSz w:w="11900" w:h="16840"/>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771B1" w14:textId="77777777" w:rsidR="008752F5" w:rsidRDefault="008752F5">
      <w:r>
        <w:separator/>
      </w:r>
    </w:p>
  </w:endnote>
  <w:endnote w:type="continuationSeparator" w:id="0">
    <w:p w14:paraId="7596F72D" w14:textId="77777777" w:rsidR="008752F5" w:rsidRDefault="0087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3FE95" w14:textId="77777777" w:rsidR="008752F5" w:rsidRDefault="008752F5">
      <w:r>
        <w:separator/>
      </w:r>
    </w:p>
  </w:footnote>
  <w:footnote w:type="continuationSeparator" w:id="0">
    <w:p w14:paraId="39F27721" w14:textId="77777777" w:rsidR="008752F5" w:rsidRDefault="00875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3463" w14:textId="582E8ADA" w:rsidR="00533FAA" w:rsidRDefault="002D0430">
    <w:pPr>
      <w:pBdr>
        <w:top w:val="nil"/>
        <w:left w:val="nil"/>
        <w:bottom w:val="nil"/>
        <w:right w:val="nil"/>
        <w:between w:val="nil"/>
      </w:pBdr>
      <w:tabs>
        <w:tab w:val="center" w:pos="4677"/>
        <w:tab w:val="right" w:pos="9355"/>
      </w:tabs>
      <w:rPr>
        <w:color w:val="000000"/>
      </w:rPr>
    </w:pPr>
    <w:r>
      <w:rPr>
        <w:noProof/>
      </w:rPr>
      <w:drawing>
        <wp:anchor distT="0" distB="0" distL="114300" distR="114300" simplePos="0" relativeHeight="251658240" behindDoc="0" locked="0" layoutInCell="1" hidden="0" allowOverlap="1" wp14:anchorId="2A20A8A6" wp14:editId="41F2A55F">
          <wp:simplePos x="0" y="0"/>
          <wp:positionH relativeFrom="column">
            <wp:posOffset>4549140</wp:posOffset>
          </wp:positionH>
          <wp:positionV relativeFrom="paragraph">
            <wp:posOffset>-197484</wp:posOffset>
          </wp:positionV>
          <wp:extent cx="1390015" cy="530225"/>
          <wp:effectExtent l="0" t="0" r="0" b="0"/>
          <wp:wrapTopAndBottom distT="0" dist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0015" cy="5302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4BF08C7" wp14:editId="7FC076E8">
          <wp:simplePos x="0" y="0"/>
          <wp:positionH relativeFrom="column">
            <wp:posOffset>3301365</wp:posOffset>
          </wp:positionH>
          <wp:positionV relativeFrom="paragraph">
            <wp:posOffset>-260983</wp:posOffset>
          </wp:positionV>
          <wp:extent cx="1005840" cy="676910"/>
          <wp:effectExtent l="0" t="0" r="0" b="0"/>
          <wp:wrapTopAndBottom distT="0" dist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05840" cy="67691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AA"/>
    <w:rsid w:val="002D0430"/>
    <w:rsid w:val="00330A98"/>
    <w:rsid w:val="004E7F77"/>
    <w:rsid w:val="00533FAA"/>
    <w:rsid w:val="005B281B"/>
    <w:rsid w:val="00766700"/>
    <w:rsid w:val="008752F5"/>
    <w:rsid w:val="00B82899"/>
    <w:rsid w:val="00C26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A437"/>
  <w15:docId w15:val="{3E5B4571-B82C-4C95-8E68-A05AB4F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Hyperlink"/>
    <w:basedOn w:val="a0"/>
    <w:uiPriority w:val="99"/>
    <w:unhideWhenUsed/>
    <w:rsid w:val="00A65E53"/>
    <w:rPr>
      <w:color w:val="0563C1" w:themeColor="hyperlink"/>
      <w:u w:val="single"/>
    </w:rPr>
  </w:style>
  <w:style w:type="character" w:customStyle="1" w:styleId="10">
    <w:name w:val="Неразрешенное упоминание1"/>
    <w:basedOn w:val="a0"/>
    <w:uiPriority w:val="99"/>
    <w:semiHidden/>
    <w:unhideWhenUsed/>
    <w:rsid w:val="00A65E53"/>
    <w:rPr>
      <w:color w:val="605E5C"/>
      <w:shd w:val="clear" w:color="auto" w:fill="E1DFDD"/>
    </w:rPr>
  </w:style>
  <w:style w:type="paragraph" w:customStyle="1" w:styleId="Default">
    <w:name w:val="Default"/>
    <w:rsid w:val="00A65E53"/>
    <w:pPr>
      <w:autoSpaceDE w:val="0"/>
      <w:autoSpaceDN w:val="0"/>
      <w:adjustRightInd w:val="0"/>
    </w:pPr>
    <w:rPr>
      <w:rFonts w:ascii="Century Gothic" w:hAnsi="Century Gothic" w:cs="Century Gothic"/>
      <w:color w:val="000000"/>
    </w:rPr>
  </w:style>
  <w:style w:type="paragraph" w:styleId="a5">
    <w:name w:val="Normal (Web)"/>
    <w:basedOn w:val="a"/>
    <w:uiPriority w:val="99"/>
    <w:semiHidden/>
    <w:unhideWhenUsed/>
    <w:rsid w:val="000E2A5C"/>
    <w:pPr>
      <w:spacing w:before="100" w:beforeAutospacing="1" w:after="100" w:afterAutospacing="1"/>
    </w:pPr>
    <w:rPr>
      <w:rFonts w:ascii="Times New Roman" w:eastAsia="Times New Roman" w:hAnsi="Times New Roman" w:cs="Times New Roman"/>
    </w:rPr>
  </w:style>
  <w:style w:type="character" w:styleId="a6">
    <w:name w:val="FollowedHyperlink"/>
    <w:basedOn w:val="a0"/>
    <w:uiPriority w:val="99"/>
    <w:semiHidden/>
    <w:unhideWhenUsed/>
    <w:rsid w:val="00B20628"/>
    <w:rPr>
      <w:color w:val="954F72" w:themeColor="followedHyperlink"/>
      <w:u w:val="single"/>
    </w:rPr>
  </w:style>
  <w:style w:type="paragraph" w:styleId="a7">
    <w:name w:val="header"/>
    <w:basedOn w:val="a"/>
    <w:link w:val="a8"/>
    <w:uiPriority w:val="99"/>
    <w:unhideWhenUsed/>
    <w:rsid w:val="006B2342"/>
    <w:pPr>
      <w:tabs>
        <w:tab w:val="center" w:pos="4677"/>
        <w:tab w:val="right" w:pos="9355"/>
      </w:tabs>
    </w:pPr>
  </w:style>
  <w:style w:type="character" w:customStyle="1" w:styleId="a8">
    <w:name w:val="Верхний колонтитул Знак"/>
    <w:basedOn w:val="a0"/>
    <w:link w:val="a7"/>
    <w:uiPriority w:val="99"/>
    <w:rsid w:val="006B2342"/>
  </w:style>
  <w:style w:type="paragraph" w:styleId="a9">
    <w:name w:val="footer"/>
    <w:basedOn w:val="a"/>
    <w:link w:val="aa"/>
    <w:uiPriority w:val="99"/>
    <w:unhideWhenUsed/>
    <w:rsid w:val="006B2342"/>
    <w:pPr>
      <w:tabs>
        <w:tab w:val="center" w:pos="4677"/>
        <w:tab w:val="right" w:pos="9355"/>
      </w:tabs>
    </w:pPr>
  </w:style>
  <w:style w:type="character" w:customStyle="1" w:styleId="aa">
    <w:name w:val="Нижний колонтитул Знак"/>
    <w:basedOn w:val="a0"/>
    <w:link w:val="a9"/>
    <w:uiPriority w:val="99"/>
    <w:rsid w:val="006B2342"/>
  </w:style>
  <w:style w:type="character" w:customStyle="1" w:styleId="20">
    <w:name w:val="Неразрешенное упоминание2"/>
    <w:basedOn w:val="a0"/>
    <w:uiPriority w:val="99"/>
    <w:semiHidden/>
    <w:unhideWhenUsed/>
    <w:rsid w:val="00640D3B"/>
    <w:rPr>
      <w:color w:val="605E5C"/>
      <w:shd w:val="clear" w:color="auto" w:fill="E1DFDD"/>
    </w:rPr>
  </w:style>
  <w:style w:type="paragraph" w:styleId="ab">
    <w:name w:val="Balloon Text"/>
    <w:basedOn w:val="a"/>
    <w:link w:val="ac"/>
    <w:uiPriority w:val="99"/>
    <w:semiHidden/>
    <w:unhideWhenUsed/>
    <w:rsid w:val="007E5B38"/>
    <w:rPr>
      <w:rFonts w:ascii="Times New Roman" w:hAnsi="Times New Roman" w:cs="Times New Roman"/>
      <w:sz w:val="18"/>
      <w:szCs w:val="18"/>
    </w:rPr>
  </w:style>
  <w:style w:type="character" w:customStyle="1" w:styleId="ac">
    <w:name w:val="Текст выноски Знак"/>
    <w:basedOn w:val="a0"/>
    <w:link w:val="ab"/>
    <w:uiPriority w:val="99"/>
    <w:semiHidden/>
    <w:rsid w:val="007E5B38"/>
    <w:rPr>
      <w:rFonts w:ascii="Times New Roman" w:hAnsi="Times New Roman" w:cs="Times New Roman"/>
      <w:sz w:val="18"/>
      <w:szCs w:val="18"/>
    </w:rPr>
  </w:style>
  <w:style w:type="paragraph" w:styleId="ad">
    <w:name w:val="List Paragraph"/>
    <w:basedOn w:val="a"/>
    <w:uiPriority w:val="34"/>
    <w:qFormat/>
    <w:rsid w:val="00DF44AA"/>
    <w:pPr>
      <w:spacing w:after="160" w:line="259" w:lineRule="auto"/>
      <w:ind w:left="720"/>
      <w:contextualSpacing/>
    </w:pPr>
    <w:rPr>
      <w:sz w:val="22"/>
      <w:szCs w:val="22"/>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left w:w="115" w:type="dxa"/>
        <w:right w:w="115" w:type="dxa"/>
      </w:tblCellMar>
    </w:tblPr>
  </w:style>
  <w:style w:type="character" w:customStyle="1" w:styleId="30">
    <w:name w:val="Неразрешенное упоминание3"/>
    <w:basedOn w:val="a0"/>
    <w:uiPriority w:val="99"/>
    <w:semiHidden/>
    <w:unhideWhenUsed/>
    <w:rsid w:val="002C41C1"/>
    <w:rPr>
      <w:color w:val="605E5C"/>
      <w:shd w:val="clear" w:color="auto" w:fill="E1DFDD"/>
    </w:rPr>
  </w:style>
  <w:style w:type="table" w:customStyle="1" w:styleId="af0">
    <w:basedOn w:val="TableNormal0"/>
    <w:tblPr>
      <w:tblStyleRowBandSize w:val="1"/>
      <w:tblStyleColBandSize w:val="1"/>
      <w:tblCellMar>
        <w:left w:w="115" w:type="dxa"/>
        <w:right w:w="115" w:type="dxa"/>
      </w:tblCellMar>
    </w:tblPr>
  </w:style>
  <w:style w:type="character" w:styleId="af1">
    <w:name w:val="Unresolved Mention"/>
    <w:basedOn w:val="a0"/>
    <w:uiPriority w:val="99"/>
    <w:semiHidden/>
    <w:unhideWhenUsed/>
    <w:rsid w:val="005B2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v.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bilympics-russia.ru" TargetMode="External"/><Relationship Id="rId12" Type="http://schemas.openxmlformats.org/officeDocument/2006/relationships/hyperlink" Target="mailto:elena.barsegova@rsv.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pk-efimova@yandex.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isk.yandex.ru/d/bVr3INoJIw4oxQ" TargetMode="External"/><Relationship Id="rId4" Type="http://schemas.openxmlformats.org/officeDocument/2006/relationships/webSettings" Target="webSettings.xml"/><Relationship Id="rId9" Type="http://schemas.openxmlformats.org/officeDocument/2006/relationships/hyperlink" Target="mailto:kpk-efimova@yandex.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DwObcuXaCS9jHqGdRhocTT9Ug==">AMUW2mVv8QYQ9RTowgtjiv8dsAV4IfTXRWzgdpyte+oFCPl//+fLuMdyP3H5no0Qiz/ENtV8uNYISkT36Zb8gQefUQW8IAKL09BIAFJf4ZKiR/Woo/62NI1mhg8E2Yl54jvHT7yAXsCA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832</Words>
  <Characters>4748</Characters>
  <Application>Microsoft Office Word</Application>
  <DocSecurity>0</DocSecurity>
  <Lines>39</Lines>
  <Paragraphs>11</Paragraphs>
  <ScaleCrop>false</ScaleCrop>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Teacher</cp:lastModifiedBy>
  <cp:revision>2</cp:revision>
  <dcterms:created xsi:type="dcterms:W3CDTF">2022-04-22T11:13:00Z</dcterms:created>
  <dcterms:modified xsi:type="dcterms:W3CDTF">2022-04-22T11:13:00Z</dcterms:modified>
</cp:coreProperties>
</file>